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B445" w14:textId="77777777" w:rsidR="00BE26C4" w:rsidRPr="00472CCB" w:rsidRDefault="00BE26C4">
      <w:pPr>
        <w:rPr>
          <w:rFonts w:ascii="Cambria" w:hAnsi="Cambria"/>
        </w:rPr>
      </w:pPr>
    </w:p>
    <w:p w14:paraId="1CA0B86D" w14:textId="77777777" w:rsidR="00BE30C8" w:rsidRPr="00472CCB" w:rsidRDefault="00BE30C8">
      <w:pPr>
        <w:rPr>
          <w:rFonts w:ascii="Cambria" w:hAnsi="Cambria"/>
          <w:sz w:val="4"/>
        </w:rPr>
      </w:pPr>
    </w:p>
    <w:p w14:paraId="5CCFDCBA" w14:textId="3BC4C94A" w:rsidR="00AF4D64" w:rsidRPr="00472CCB" w:rsidRDefault="00514C67" w:rsidP="00AF4D64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Mobile Phone Policy</w:t>
      </w:r>
    </w:p>
    <w:p w14:paraId="2D53AF14" w14:textId="12A30123" w:rsidR="00AF4D64" w:rsidRPr="00472CCB" w:rsidRDefault="00147FC9" w:rsidP="00AF4D64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2 November 2017</w:t>
      </w:r>
      <w:bookmarkStart w:id="0" w:name="_GoBack"/>
      <w:bookmarkEnd w:id="0"/>
    </w:p>
    <w:p w14:paraId="5B24C4DA" w14:textId="77777777" w:rsidR="0085408A" w:rsidRPr="00472CCB" w:rsidRDefault="0085408A" w:rsidP="00AF4D64">
      <w:pPr>
        <w:rPr>
          <w:rFonts w:ascii="Cambria" w:hAnsi="Cambria"/>
        </w:rPr>
      </w:pPr>
    </w:p>
    <w:p w14:paraId="3219AB9B" w14:textId="77777777" w:rsidR="00472CCB" w:rsidRPr="00472CCB" w:rsidRDefault="00472CCB" w:rsidP="0085408A">
      <w:pPr>
        <w:widowControl w:val="0"/>
        <w:jc w:val="both"/>
        <w:rPr>
          <w:rFonts w:ascii="Cambria" w:hAnsi="Cambria"/>
          <w:b/>
          <w:bCs/>
        </w:rPr>
      </w:pPr>
    </w:p>
    <w:p w14:paraId="7FC2402D" w14:textId="1897A982" w:rsidR="00A50A9C" w:rsidRPr="00A50A9C" w:rsidRDefault="00514C67" w:rsidP="00514C67">
      <w:pPr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Policy and Procedures for </w:t>
      </w:r>
      <w:proofErr w:type="gramStart"/>
      <w:r>
        <w:rPr>
          <w:rFonts w:ascii="Cambria" w:hAnsi="Cambria"/>
          <w:bCs/>
          <w:i/>
        </w:rPr>
        <w:t>students</w:t>
      </w:r>
      <w:proofErr w:type="gramEnd"/>
      <w:r>
        <w:rPr>
          <w:rFonts w:ascii="Cambria" w:hAnsi="Cambria"/>
          <w:bCs/>
          <w:i/>
        </w:rPr>
        <w:t xml:space="preserve"> mobile phones at schools</w:t>
      </w:r>
    </w:p>
    <w:p w14:paraId="52498568" w14:textId="77777777" w:rsidR="00456227" w:rsidRPr="00456227" w:rsidRDefault="00456227" w:rsidP="00456227">
      <w:pPr>
        <w:spacing w:before="100" w:beforeAutospacing="1" w:after="100" w:afterAutospacing="1"/>
        <w:rPr>
          <w:rFonts w:ascii="Cambria" w:hAnsi="Cambria"/>
          <w:bCs/>
        </w:rPr>
      </w:pPr>
      <w:r w:rsidRPr="00456227">
        <w:rPr>
          <w:rFonts w:ascii="Cambria" w:hAnsi="Cambria"/>
          <w:bCs/>
        </w:rPr>
        <w:t xml:space="preserve">Seven Hills North Public School recognises that </w:t>
      </w:r>
      <w:proofErr w:type="gramStart"/>
      <w:r w:rsidRPr="00456227">
        <w:rPr>
          <w:rFonts w:ascii="Cambria" w:hAnsi="Cambria"/>
          <w:bCs/>
        </w:rPr>
        <w:t>mobile phones may be perceived by some parents and carers as devices to improve the security and safety of their children</w:t>
      </w:r>
      <w:proofErr w:type="gramEnd"/>
      <w:r w:rsidRPr="00456227">
        <w:rPr>
          <w:rFonts w:ascii="Cambria" w:hAnsi="Cambria"/>
          <w:bCs/>
        </w:rPr>
        <w:t>. The following policy and procedures has this understanding in mind – while also being directed by the policy of the Department of Education and Training.</w:t>
      </w:r>
    </w:p>
    <w:p w14:paraId="698FBD79" w14:textId="03EDD75F" w:rsidR="00456227" w:rsidRPr="00456227" w:rsidRDefault="00456227" w:rsidP="00456227">
      <w:pPr>
        <w:pStyle w:val="ListParagraph"/>
        <w:numPr>
          <w:ilvl w:val="0"/>
          <w:numId w:val="16"/>
        </w:numPr>
        <w:tabs>
          <w:tab w:val="num" w:pos="540"/>
        </w:tabs>
        <w:spacing w:before="100" w:beforeAutospacing="1" w:after="100" w:afterAutospacing="1"/>
        <w:rPr>
          <w:rFonts w:ascii="Cambria" w:hAnsi="Cambria"/>
          <w:bCs/>
        </w:rPr>
      </w:pPr>
      <w:r w:rsidRPr="00456227">
        <w:rPr>
          <w:rFonts w:ascii="Cambria" w:hAnsi="Cambria"/>
          <w:bCs/>
        </w:rPr>
        <w:t xml:space="preserve">In general </w:t>
      </w:r>
      <w:r w:rsidRPr="00456227">
        <w:rPr>
          <w:rFonts w:ascii="Cambria" w:hAnsi="Cambria"/>
          <w:b/>
          <w:bCs/>
          <w:u w:val="single"/>
        </w:rPr>
        <w:t>students are discouraged from bringing mobile phones to school</w:t>
      </w:r>
    </w:p>
    <w:p w14:paraId="4A64AADD" w14:textId="4674A514" w:rsidR="00456227" w:rsidRPr="00456227" w:rsidRDefault="00456227" w:rsidP="00456227">
      <w:pPr>
        <w:pStyle w:val="ListParagraph"/>
        <w:numPr>
          <w:ilvl w:val="0"/>
          <w:numId w:val="16"/>
        </w:numPr>
        <w:tabs>
          <w:tab w:val="num" w:pos="540"/>
        </w:tabs>
        <w:spacing w:before="100" w:beforeAutospacing="1" w:after="100" w:afterAutospacing="1"/>
        <w:rPr>
          <w:rFonts w:ascii="Cambria" w:hAnsi="Cambria"/>
          <w:bCs/>
        </w:rPr>
      </w:pPr>
      <w:r w:rsidRPr="00456227">
        <w:rPr>
          <w:rFonts w:ascii="Cambria" w:hAnsi="Cambria"/>
          <w:bCs/>
        </w:rPr>
        <w:t>Students who need to have a mobile phone will leave the phone switched off in their school bag</w:t>
      </w:r>
      <w:r>
        <w:rPr>
          <w:rFonts w:ascii="Cambria" w:hAnsi="Cambria"/>
          <w:bCs/>
        </w:rPr>
        <w:t xml:space="preserve"> and not access it during school hours</w:t>
      </w:r>
    </w:p>
    <w:p w14:paraId="61000E30" w14:textId="099261B9" w:rsidR="00456227" w:rsidRPr="00456227" w:rsidRDefault="00456227" w:rsidP="00456227">
      <w:pPr>
        <w:pStyle w:val="ListParagraph"/>
        <w:numPr>
          <w:ilvl w:val="0"/>
          <w:numId w:val="16"/>
        </w:numPr>
        <w:tabs>
          <w:tab w:val="num" w:pos="540"/>
        </w:tabs>
        <w:spacing w:before="100" w:beforeAutospacing="1" w:after="100" w:afterAutospacing="1"/>
        <w:rPr>
          <w:rFonts w:ascii="Cambria" w:hAnsi="Cambria"/>
          <w:bCs/>
        </w:rPr>
      </w:pPr>
      <w:r w:rsidRPr="00456227">
        <w:rPr>
          <w:rFonts w:ascii="Cambria" w:hAnsi="Cambria"/>
          <w:bCs/>
        </w:rPr>
        <w:t xml:space="preserve">The school will accept no responsibility for lost, stolen or damaged mobile phones or for costs incurred while </w:t>
      </w:r>
      <w:r>
        <w:rPr>
          <w:rFonts w:ascii="Cambria" w:hAnsi="Cambria"/>
          <w:bCs/>
        </w:rPr>
        <w:t>the phone is on school premises</w:t>
      </w:r>
    </w:p>
    <w:p w14:paraId="13311223" w14:textId="6FDC140D" w:rsidR="00456227" w:rsidRPr="00456227" w:rsidRDefault="00456227" w:rsidP="00456227">
      <w:pPr>
        <w:pStyle w:val="ListParagraph"/>
        <w:numPr>
          <w:ilvl w:val="0"/>
          <w:numId w:val="16"/>
        </w:numPr>
        <w:tabs>
          <w:tab w:val="num" w:pos="540"/>
        </w:tabs>
        <w:spacing w:before="100" w:beforeAutospacing="1" w:after="100" w:afterAutospacing="1"/>
        <w:rPr>
          <w:rFonts w:ascii="Cambria" w:hAnsi="Cambria"/>
          <w:bCs/>
        </w:rPr>
      </w:pPr>
      <w:r w:rsidRPr="00456227">
        <w:rPr>
          <w:rFonts w:ascii="Cambria" w:hAnsi="Cambria"/>
          <w:bCs/>
        </w:rPr>
        <w:t>Any urgent need by a parent/carer to contact their child during the day should be met by calling the school office on (02) 9624 1275 and organising (through the Prin</w:t>
      </w:r>
      <w:r>
        <w:rPr>
          <w:rFonts w:ascii="Cambria" w:hAnsi="Cambria"/>
          <w:bCs/>
        </w:rPr>
        <w:t>cipal) to talk with the student</w:t>
      </w:r>
    </w:p>
    <w:p w14:paraId="5519ACAD" w14:textId="5FA1904B" w:rsidR="00456227" w:rsidRPr="00456227" w:rsidRDefault="00456227" w:rsidP="00456227">
      <w:pPr>
        <w:pStyle w:val="ListParagraph"/>
        <w:numPr>
          <w:ilvl w:val="0"/>
          <w:numId w:val="16"/>
        </w:numPr>
        <w:tabs>
          <w:tab w:val="num" w:pos="540"/>
        </w:tabs>
        <w:spacing w:before="100" w:beforeAutospacing="1" w:after="100" w:afterAutospacing="1"/>
        <w:rPr>
          <w:rFonts w:ascii="Cambria" w:hAnsi="Cambria"/>
          <w:bCs/>
        </w:rPr>
      </w:pPr>
      <w:r w:rsidRPr="00456227">
        <w:rPr>
          <w:rFonts w:ascii="Cambria" w:hAnsi="Cambria"/>
          <w:bCs/>
        </w:rPr>
        <w:t xml:space="preserve">Students who </w:t>
      </w:r>
      <w:r>
        <w:rPr>
          <w:rFonts w:ascii="Cambria" w:hAnsi="Cambria"/>
          <w:bCs/>
        </w:rPr>
        <w:t xml:space="preserve">use their phones during the school day (including recess and lunch) </w:t>
      </w:r>
      <w:r w:rsidRPr="00456227">
        <w:rPr>
          <w:rFonts w:ascii="Cambria" w:hAnsi="Cambria"/>
          <w:bCs/>
        </w:rPr>
        <w:t>will be deemed to be breaking school rules and may be disciplined through the school’s Student Welfare Policy</w:t>
      </w:r>
    </w:p>
    <w:p w14:paraId="46151554" w14:textId="77777777" w:rsidR="00472CCB" w:rsidRPr="00A50A9C" w:rsidRDefault="00472CCB" w:rsidP="004F34F5">
      <w:pPr>
        <w:rPr>
          <w:rFonts w:ascii="Cambria" w:hAnsi="Cambria"/>
        </w:rPr>
      </w:pPr>
    </w:p>
    <w:sectPr w:rsidR="00472CCB" w:rsidRPr="00A50A9C" w:rsidSect="00BE30C8">
      <w:headerReference w:type="first" r:id="rId8"/>
      <w:pgSz w:w="11900" w:h="16840"/>
      <w:pgMar w:top="720" w:right="720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A825" w14:textId="77777777" w:rsidR="00472CCB" w:rsidRDefault="00472CCB" w:rsidP="00BE30C8">
      <w:r>
        <w:separator/>
      </w:r>
    </w:p>
  </w:endnote>
  <w:endnote w:type="continuationSeparator" w:id="0">
    <w:p w14:paraId="564653DE" w14:textId="77777777" w:rsidR="00472CCB" w:rsidRDefault="00472CCB" w:rsidP="00BE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559A" w14:textId="77777777" w:rsidR="00472CCB" w:rsidRDefault="00472CCB" w:rsidP="00BE30C8">
      <w:r>
        <w:separator/>
      </w:r>
    </w:p>
  </w:footnote>
  <w:footnote w:type="continuationSeparator" w:id="0">
    <w:p w14:paraId="0718875C" w14:textId="77777777" w:rsidR="00472CCB" w:rsidRDefault="00472CCB" w:rsidP="00BE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6D57" w14:textId="77777777" w:rsidR="00472CCB" w:rsidRDefault="00472CCB" w:rsidP="00BE30C8">
    <w:pPr>
      <w:pStyle w:val="Header"/>
      <w:tabs>
        <w:tab w:val="clear" w:pos="4320"/>
        <w:tab w:val="clear" w:pos="8640"/>
        <w:tab w:val="left" w:pos="94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4B0F36" wp14:editId="2B933ED8">
          <wp:simplePos x="0" y="0"/>
          <wp:positionH relativeFrom="column">
            <wp:posOffset>-339090</wp:posOffset>
          </wp:positionH>
          <wp:positionV relativeFrom="paragraph">
            <wp:posOffset>4445</wp:posOffset>
          </wp:positionV>
          <wp:extent cx="7352030" cy="1482090"/>
          <wp:effectExtent l="0" t="0" r="0" b="0"/>
          <wp:wrapTight wrapText="bothSides">
            <wp:wrapPolygon edited="0">
              <wp:start x="0" y="0"/>
              <wp:lineTo x="0" y="21100"/>
              <wp:lineTo x="21492" y="21100"/>
              <wp:lineTo x="214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policy document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030" cy="148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AB6"/>
    <w:multiLevelType w:val="hybridMultilevel"/>
    <w:tmpl w:val="26C0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381"/>
    <w:multiLevelType w:val="hybridMultilevel"/>
    <w:tmpl w:val="D4D6B4F2"/>
    <w:lvl w:ilvl="0" w:tplc="3482C5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8BA"/>
    <w:multiLevelType w:val="hybridMultilevel"/>
    <w:tmpl w:val="CC940126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2F5"/>
    <w:multiLevelType w:val="multilevel"/>
    <w:tmpl w:val="AC3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F2EF9"/>
    <w:multiLevelType w:val="hybridMultilevel"/>
    <w:tmpl w:val="7F1029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692D"/>
    <w:multiLevelType w:val="hybridMultilevel"/>
    <w:tmpl w:val="61DC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B7CB6"/>
    <w:multiLevelType w:val="hybridMultilevel"/>
    <w:tmpl w:val="5BC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04DA"/>
    <w:multiLevelType w:val="hybridMultilevel"/>
    <w:tmpl w:val="989661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3869"/>
    <w:multiLevelType w:val="multilevel"/>
    <w:tmpl w:val="C46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F7C4A"/>
    <w:multiLevelType w:val="hybridMultilevel"/>
    <w:tmpl w:val="0980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7A11"/>
    <w:multiLevelType w:val="hybridMultilevel"/>
    <w:tmpl w:val="F3000F70"/>
    <w:lvl w:ilvl="0" w:tplc="0C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57C923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rebuchet MS" w:eastAsia="Times" w:hAnsi="Trebuchet M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B5519F7"/>
    <w:multiLevelType w:val="multilevel"/>
    <w:tmpl w:val="C3B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31F8E"/>
    <w:multiLevelType w:val="hybridMultilevel"/>
    <w:tmpl w:val="B85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E316B"/>
    <w:multiLevelType w:val="hybridMultilevel"/>
    <w:tmpl w:val="1CE01B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C923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rebuchet MS" w:eastAsia="Times" w:hAnsi="Trebuchet M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42A4216"/>
    <w:multiLevelType w:val="multilevel"/>
    <w:tmpl w:val="000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671EED"/>
    <w:multiLevelType w:val="hybridMultilevel"/>
    <w:tmpl w:val="FC3C0FC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C8"/>
    <w:rsid w:val="00147FC9"/>
    <w:rsid w:val="00456227"/>
    <w:rsid w:val="00472CCB"/>
    <w:rsid w:val="004F34F5"/>
    <w:rsid w:val="00514C67"/>
    <w:rsid w:val="0085408A"/>
    <w:rsid w:val="008B5D55"/>
    <w:rsid w:val="00A1578F"/>
    <w:rsid w:val="00A50A9C"/>
    <w:rsid w:val="00AF4D64"/>
    <w:rsid w:val="00BE26C4"/>
    <w:rsid w:val="00BE30C8"/>
    <w:rsid w:val="00D668FC"/>
    <w:rsid w:val="00E16F29"/>
    <w:rsid w:val="00E32BEB"/>
    <w:rsid w:val="00F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0289F"/>
  <w14:defaultImageDpi w14:val="300"/>
  <w15:docId w15:val="{956A7A99-F248-4EB8-8789-E1654BFA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C8"/>
  </w:style>
  <w:style w:type="paragraph" w:styleId="Footer">
    <w:name w:val="footer"/>
    <w:basedOn w:val="Normal"/>
    <w:link w:val="FooterChar"/>
    <w:uiPriority w:val="99"/>
    <w:unhideWhenUsed/>
    <w:rsid w:val="00BE3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C8"/>
  </w:style>
  <w:style w:type="paragraph" w:styleId="BalloonText">
    <w:name w:val="Balloon Text"/>
    <w:basedOn w:val="Normal"/>
    <w:link w:val="BalloonTextChar"/>
    <w:uiPriority w:val="99"/>
    <w:semiHidden/>
    <w:unhideWhenUsed/>
    <w:rsid w:val="00BE3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B54A0-8430-4B4D-ADC5-CC0C547F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Mear, Louise</cp:lastModifiedBy>
  <cp:revision>4</cp:revision>
  <cp:lastPrinted>2016-10-19T10:09:00Z</cp:lastPrinted>
  <dcterms:created xsi:type="dcterms:W3CDTF">2016-11-02T08:20:00Z</dcterms:created>
  <dcterms:modified xsi:type="dcterms:W3CDTF">2018-03-20T23:42:00Z</dcterms:modified>
</cp:coreProperties>
</file>